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2D" w:rsidRPr="000042A3" w:rsidRDefault="006D042D" w:rsidP="00004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A3">
        <w:rPr>
          <w:rFonts w:ascii="Times New Roman" w:hAnsi="Times New Roman" w:cs="Times New Roman"/>
          <w:b/>
          <w:sz w:val="24"/>
          <w:szCs w:val="24"/>
        </w:rPr>
        <w:t>Coordenadoria dos Cursos de Letras Línguas Estrangeiras e Secretariado Executivo</w:t>
      </w:r>
    </w:p>
    <w:p w:rsidR="00EA4CFC" w:rsidRPr="000042A3" w:rsidRDefault="00B76E6D" w:rsidP="00004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A3">
        <w:rPr>
          <w:rFonts w:ascii="Times New Roman" w:hAnsi="Times New Roman" w:cs="Times New Roman"/>
          <w:b/>
          <w:sz w:val="24"/>
          <w:szCs w:val="24"/>
        </w:rPr>
        <w:t>DISCIPLINAS OPTATIVAS 2019.2</w:t>
      </w:r>
    </w:p>
    <w:p w:rsidR="000042A3" w:rsidRPr="000042A3" w:rsidRDefault="000042A3" w:rsidP="00004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A3" w:rsidRPr="000042A3" w:rsidRDefault="000042A3" w:rsidP="000042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A3">
        <w:rPr>
          <w:rFonts w:ascii="Times New Roman" w:hAnsi="Times New Roman" w:cs="Times New Roman"/>
          <w:b/>
          <w:sz w:val="24"/>
          <w:szCs w:val="24"/>
        </w:rPr>
        <w:t>TRO</w:t>
      </w:r>
      <w:r w:rsidR="00D15BA2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0042A3">
        <w:rPr>
          <w:rFonts w:ascii="Times New Roman" w:hAnsi="Times New Roman" w:cs="Times New Roman"/>
          <w:b/>
          <w:sz w:val="24"/>
          <w:szCs w:val="24"/>
        </w:rPr>
        <w:t>CO COMUM (DISCIPLINAS MINISTRADAS EM LÍNGUA PORTUGUESA)</w:t>
      </w:r>
    </w:p>
    <w:tbl>
      <w:tblPr>
        <w:tblStyle w:val="MediumShading2-Accent5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4504"/>
        <w:gridCol w:w="6522"/>
        <w:gridCol w:w="1982"/>
        <w:gridCol w:w="2075"/>
      </w:tblGrid>
      <w:tr w:rsidR="000042A3" w:rsidRPr="000042A3" w:rsidTr="0000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55E2C" w:rsidRPr="000042A3" w:rsidRDefault="00055E2C" w:rsidP="000042A3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4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DISCIPLINAS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0042A3" w:rsidRDefault="00055E2C" w:rsidP="000042A3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4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EMENTAS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0042A3" w:rsidRDefault="00055E2C" w:rsidP="000042A3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4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PRÉ-REQUISITOS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058A6" w:rsidRPr="000042A3" w:rsidRDefault="00055E2C" w:rsidP="000042A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HORÁRIOS/</w:t>
            </w:r>
          </w:p>
          <w:p w:rsidR="00055E2C" w:rsidRPr="000042A3" w:rsidRDefault="00055E2C" w:rsidP="000042A3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4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DOCENTES</w:t>
            </w:r>
          </w:p>
        </w:tc>
      </w:tr>
      <w:tr w:rsidR="000042A3" w:rsidRPr="000042A3" w:rsidTr="000042A3">
        <w:tc>
          <w:tcPr>
            <w:tcW w:w="1493" w:type="pct"/>
            <w:noWrap/>
          </w:tcPr>
          <w:p w:rsidR="00055E2C" w:rsidRPr="000042A3" w:rsidRDefault="00DE38C5" w:rsidP="0000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LLE7081 Tópico Especial em Tradução I</w:t>
            </w:r>
          </w:p>
        </w:tc>
        <w:tc>
          <w:tcPr>
            <w:tcW w:w="2162" w:type="pct"/>
          </w:tcPr>
          <w:p w:rsidR="00055E2C" w:rsidRPr="000042A3" w:rsidRDefault="00055E2C" w:rsidP="000042A3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7" w:type="pct"/>
          </w:tcPr>
          <w:p w:rsidR="00055E2C" w:rsidRPr="000042A3" w:rsidRDefault="00055E2C" w:rsidP="000042A3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8" w:type="pct"/>
          </w:tcPr>
          <w:p w:rsidR="00DE38C5" w:rsidRPr="000042A3" w:rsidRDefault="00DE38C5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>2ª. 18h30-20h</w:t>
            </w:r>
          </w:p>
          <w:p w:rsidR="00055E2C" w:rsidRPr="000042A3" w:rsidRDefault="00DE38C5" w:rsidP="000042A3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>Pedro H. M. B. Tavares</w:t>
            </w:r>
          </w:p>
        </w:tc>
      </w:tr>
      <w:tr w:rsidR="000042A3" w:rsidRPr="000042A3" w:rsidTr="000042A3">
        <w:tc>
          <w:tcPr>
            <w:tcW w:w="1493" w:type="pct"/>
            <w:noWrap/>
          </w:tcPr>
          <w:p w:rsidR="00322C8B" w:rsidRPr="000042A3" w:rsidRDefault="009073EB" w:rsidP="000042A3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LLE7081 Tópico Especial em Tradução I</w:t>
            </w:r>
          </w:p>
        </w:tc>
        <w:tc>
          <w:tcPr>
            <w:tcW w:w="2162" w:type="pct"/>
          </w:tcPr>
          <w:p w:rsidR="00322C8B" w:rsidRPr="000042A3" w:rsidRDefault="00322C8B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57" w:type="pct"/>
          </w:tcPr>
          <w:p w:rsidR="00322C8B" w:rsidRPr="000042A3" w:rsidRDefault="00322C8B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8" w:type="pct"/>
          </w:tcPr>
          <w:p w:rsidR="009073EB" w:rsidRPr="000042A3" w:rsidRDefault="009073EB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>6ª. 10h10-12h</w:t>
            </w:r>
          </w:p>
          <w:p w:rsidR="00322C8B" w:rsidRPr="000042A3" w:rsidRDefault="004D6119" w:rsidP="000042A3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lang w:val="pt-BR"/>
              </w:rPr>
            </w:pPr>
            <w:r w:rsidRPr="000042A3">
              <w:rPr>
                <w:lang w:val="pt-BR"/>
              </w:rPr>
              <w:t xml:space="preserve">Pablo </w:t>
            </w:r>
            <w:proofErr w:type="spellStart"/>
            <w:r w:rsidRPr="000042A3">
              <w:rPr>
                <w:lang w:val="pt-BR"/>
              </w:rPr>
              <w:t>Cardellino</w:t>
            </w:r>
            <w:proofErr w:type="spellEnd"/>
            <w:r w:rsidRPr="000042A3">
              <w:rPr>
                <w:lang w:val="pt-BR"/>
              </w:rPr>
              <w:t xml:space="preserve"> </w:t>
            </w:r>
            <w:proofErr w:type="spellStart"/>
            <w:r w:rsidRPr="000042A3">
              <w:rPr>
                <w:lang w:val="pt-BR"/>
              </w:rPr>
              <w:t>soto</w:t>
            </w:r>
            <w:proofErr w:type="spellEnd"/>
          </w:p>
        </w:tc>
      </w:tr>
      <w:tr w:rsidR="000042A3" w:rsidRPr="000042A3" w:rsidTr="000042A3">
        <w:tc>
          <w:tcPr>
            <w:tcW w:w="1493" w:type="pct"/>
            <w:noWrap/>
          </w:tcPr>
          <w:p w:rsidR="0035650E" w:rsidRPr="000042A3" w:rsidRDefault="0035650E" w:rsidP="000042A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LLE7014 - Literatura e Cinema A</w:t>
            </w:r>
          </w:p>
        </w:tc>
        <w:tc>
          <w:tcPr>
            <w:tcW w:w="2162" w:type="pct"/>
          </w:tcPr>
          <w:p w:rsidR="0035650E" w:rsidRPr="000042A3" w:rsidRDefault="0035650E" w:rsidP="000042A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Análise, reflexão e discussão de excertos literários e sequências de filmes da tradição mundial. Comparações entre expressões literárias e cinematográficas.</w:t>
            </w:r>
          </w:p>
        </w:tc>
        <w:tc>
          <w:tcPr>
            <w:tcW w:w="657" w:type="pct"/>
          </w:tcPr>
          <w:p w:rsidR="0035650E" w:rsidRPr="000042A3" w:rsidRDefault="0035650E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8" w:type="pct"/>
          </w:tcPr>
          <w:p w:rsidR="0035650E" w:rsidRPr="000042A3" w:rsidRDefault="0035650E" w:rsidP="000042A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2ª. 13:30 às 15:10 </w:t>
            </w:r>
          </w:p>
          <w:p w:rsidR="0035650E" w:rsidRPr="000042A3" w:rsidRDefault="0035650E" w:rsidP="000042A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Ronaldo Lima</w:t>
            </w:r>
          </w:p>
          <w:p w:rsidR="0035650E" w:rsidRPr="000042A3" w:rsidRDefault="0035650E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042A3" w:rsidRPr="000042A3" w:rsidTr="000042A3">
        <w:tc>
          <w:tcPr>
            <w:tcW w:w="1493" w:type="pct"/>
            <w:noWrap/>
          </w:tcPr>
          <w:p w:rsidR="006D7498" w:rsidRPr="000042A3" w:rsidRDefault="006D7498" w:rsidP="000042A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</w:pPr>
            <w:r w:rsidRPr="000042A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  <w:t xml:space="preserve">LLE 7572 - Tópico Especial em Literatura Italiana I </w:t>
            </w:r>
          </w:p>
          <w:p w:rsidR="006D7498" w:rsidRPr="000042A3" w:rsidRDefault="006D7498" w:rsidP="000042A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2" w:type="pct"/>
          </w:tcPr>
          <w:p w:rsidR="006D7498" w:rsidRPr="000042A3" w:rsidRDefault="006D7498" w:rsidP="000042A3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</w:pPr>
            <w:r w:rsidRPr="000042A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  <w:t xml:space="preserve">A literatura e sua relação com os </w:t>
            </w:r>
            <w:proofErr w:type="spellStart"/>
            <w:r w:rsidRPr="000042A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  <w:t>paratextos</w:t>
            </w:r>
            <w:proofErr w:type="spellEnd"/>
            <w:r w:rsidRPr="000042A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  <w:t xml:space="preserve"> editoriais</w:t>
            </w:r>
            <w:r w:rsidR="002B7960" w:rsidRPr="000042A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  <w:t>.</w:t>
            </w:r>
          </w:p>
          <w:p w:rsidR="006D7498" w:rsidRPr="000042A3" w:rsidRDefault="006D7498" w:rsidP="000042A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57" w:type="pct"/>
          </w:tcPr>
          <w:p w:rsidR="006D7498" w:rsidRPr="000042A3" w:rsidRDefault="006D7498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8" w:type="pct"/>
          </w:tcPr>
          <w:p w:rsidR="006D7498" w:rsidRPr="000042A3" w:rsidRDefault="006D7498" w:rsidP="000042A3">
            <w:pPr>
              <w:contextualSpacing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</w:pPr>
            <w:r w:rsidRPr="000042A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  <w:t>6ª. 10:10 às 11:50h</w:t>
            </w:r>
          </w:p>
          <w:p w:rsidR="006D7498" w:rsidRPr="000042A3" w:rsidRDefault="006D7498" w:rsidP="000042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  <w:t xml:space="preserve">Silvana de </w:t>
            </w:r>
            <w:proofErr w:type="spellStart"/>
            <w:r w:rsidRPr="000042A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pt-BR" w:eastAsia="pt-BR"/>
              </w:rPr>
              <w:t>Gaspari</w:t>
            </w:r>
            <w:proofErr w:type="spellEnd"/>
          </w:p>
        </w:tc>
      </w:tr>
      <w:tr w:rsidR="000042A3" w:rsidRPr="000042A3" w:rsidTr="000042A3">
        <w:tc>
          <w:tcPr>
            <w:tcW w:w="1493" w:type="pct"/>
            <w:noWrap/>
          </w:tcPr>
          <w:p w:rsidR="002C7B89" w:rsidRPr="000042A3" w:rsidRDefault="002C7B89" w:rsidP="000042A3">
            <w:pPr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pt-BR" w:eastAsia="pt-BR"/>
              </w:rPr>
            </w:pPr>
            <w:r w:rsidRPr="000042A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LLE7429 - Estudos da Tradução em Inglês: Tradução teatral</w:t>
            </w:r>
          </w:p>
        </w:tc>
        <w:tc>
          <w:tcPr>
            <w:tcW w:w="2162" w:type="pct"/>
          </w:tcPr>
          <w:p w:rsidR="000B42A3" w:rsidRPr="000042A3" w:rsidRDefault="002C7B89" w:rsidP="000042A3">
            <w:pPr>
              <w:pStyle w:val="DecimalAligned"/>
              <w:contextualSpacing/>
              <w:rPr>
                <w:rFonts w:ascii="Times New Roman" w:hAnsi="Times New Roman"/>
                <w:strike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Iniciação ao estudo e à prática da tradução teatral. A disciplina será ministrada em português com uso do par linguístico inglês-português.</w:t>
            </w:r>
          </w:p>
        </w:tc>
        <w:tc>
          <w:tcPr>
            <w:tcW w:w="657" w:type="pct"/>
          </w:tcPr>
          <w:p w:rsidR="000B42A3" w:rsidRPr="000042A3" w:rsidRDefault="000B42A3" w:rsidP="000042A3">
            <w:pPr>
              <w:pStyle w:val="DecimalAligned"/>
              <w:contextualSpacing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042A3">
              <w:rPr>
                <w:rFonts w:ascii="Times New Roman" w:hAnsi="Times New Roman"/>
                <w:sz w:val="20"/>
                <w:szCs w:val="20"/>
                <w:lang w:val="pt-BR"/>
              </w:rPr>
              <w:t>É necessário ter habilidade de leitura em inglês para poder ler textos teóricos.</w:t>
            </w:r>
          </w:p>
        </w:tc>
        <w:tc>
          <w:tcPr>
            <w:tcW w:w="688" w:type="pct"/>
          </w:tcPr>
          <w:p w:rsidR="000B42A3" w:rsidRPr="000042A3" w:rsidRDefault="000B42A3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>3ª. 16h20 e 6ª. 14h20</w:t>
            </w:r>
          </w:p>
          <w:p w:rsidR="000B42A3" w:rsidRPr="000042A3" w:rsidRDefault="000B42A3" w:rsidP="000042A3">
            <w:pPr>
              <w:pStyle w:val="DecimalAligned"/>
              <w:contextualSpacing/>
              <w:rPr>
                <w:rFonts w:ascii="Times New Roman" w:hAnsi="Times New Roman"/>
                <w:strike/>
                <w:sz w:val="24"/>
                <w:szCs w:val="24"/>
                <w:lang w:val="pt-BR"/>
              </w:rPr>
            </w:pPr>
            <w:proofErr w:type="spellStart"/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>Alinne</w:t>
            </w:r>
            <w:proofErr w:type="spellEnd"/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B. P. Fernandes</w:t>
            </w:r>
          </w:p>
        </w:tc>
      </w:tr>
      <w:tr w:rsidR="000042A3" w:rsidRPr="000042A3" w:rsidTr="000042A3">
        <w:tc>
          <w:tcPr>
            <w:tcW w:w="1493" w:type="pct"/>
            <w:noWrap/>
          </w:tcPr>
          <w:p w:rsidR="000042A3" w:rsidRPr="000042A3" w:rsidRDefault="000042A3" w:rsidP="000042A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LLE 7375 Tópico especial em Literatura francesa II</w:t>
            </w:r>
          </w:p>
        </w:tc>
        <w:tc>
          <w:tcPr>
            <w:tcW w:w="2162" w:type="pct"/>
          </w:tcPr>
          <w:p w:rsidR="000042A3" w:rsidRPr="000042A3" w:rsidRDefault="003510BD" w:rsidP="003510BD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510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Estudo e análise de textos literários originalmente escritos em língua francesa e traduzidos para o português. Elementos básicos de teoria e análise literária. Reflexão sobre as especificidades do texto literário. </w:t>
            </w:r>
          </w:p>
        </w:tc>
        <w:tc>
          <w:tcPr>
            <w:tcW w:w="657" w:type="pct"/>
          </w:tcPr>
          <w:p w:rsidR="000042A3" w:rsidRPr="000042A3" w:rsidRDefault="000042A3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8" w:type="pct"/>
          </w:tcPr>
          <w:p w:rsidR="000042A3" w:rsidRPr="000042A3" w:rsidRDefault="000042A3" w:rsidP="000042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4ª. 13h30-17h Luciana W. </w:t>
            </w:r>
            <w:proofErr w:type="spellStart"/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Rassier</w:t>
            </w:r>
            <w:proofErr w:type="spellEnd"/>
          </w:p>
        </w:tc>
      </w:tr>
      <w:tr w:rsidR="000042A3" w:rsidRPr="000042A3" w:rsidTr="000042A3">
        <w:tc>
          <w:tcPr>
            <w:tcW w:w="1493" w:type="pct"/>
            <w:noWrap/>
          </w:tcPr>
          <w:p w:rsidR="000042A3" w:rsidRPr="002B7960" w:rsidRDefault="000042A3" w:rsidP="000042A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lang w:val="pt-BR" w:eastAsia="pt-BR"/>
              </w:rPr>
            </w:pPr>
            <w:r w:rsidRPr="000042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LLE7573 Tópico Especial em Literatura Italiana II </w:t>
            </w:r>
          </w:p>
          <w:p w:rsidR="000042A3" w:rsidRPr="000042A3" w:rsidRDefault="000042A3" w:rsidP="000042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2" w:type="pct"/>
          </w:tcPr>
          <w:p w:rsidR="000042A3" w:rsidRPr="000042A3" w:rsidRDefault="000042A3" w:rsidP="000042A3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2B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pt-BR" w:eastAsia="pt-BR"/>
              </w:rPr>
              <w:t xml:space="preserve">Questões de literatura italiana: da guerra ao cotidiano passando pela </w:t>
            </w:r>
            <w:proofErr w:type="gramStart"/>
            <w:r w:rsidRPr="002B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pt-BR" w:eastAsia="pt-BR"/>
              </w:rPr>
              <w:t>imigração</w:t>
            </w:r>
            <w:r w:rsidRPr="0000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pt-BR" w:eastAsia="pt-BR"/>
              </w:rPr>
              <w:t>.*</w:t>
            </w:r>
            <w:proofErr w:type="gramEnd"/>
          </w:p>
        </w:tc>
        <w:tc>
          <w:tcPr>
            <w:tcW w:w="657" w:type="pct"/>
          </w:tcPr>
          <w:p w:rsidR="000042A3" w:rsidRPr="000042A3" w:rsidRDefault="000042A3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8" w:type="pct"/>
          </w:tcPr>
          <w:p w:rsidR="000042A3" w:rsidRPr="000042A3" w:rsidRDefault="000042A3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>3ª. e 5ª. 10h10-12h</w:t>
            </w:r>
          </w:p>
          <w:p w:rsidR="000042A3" w:rsidRPr="000042A3" w:rsidRDefault="000042A3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Patrícia </w:t>
            </w:r>
            <w:proofErr w:type="spellStart"/>
            <w:r w:rsidRPr="000042A3">
              <w:rPr>
                <w:rFonts w:ascii="Times New Roman" w:hAnsi="Times New Roman"/>
                <w:sz w:val="24"/>
                <w:szCs w:val="24"/>
                <w:lang w:val="pt-BR"/>
              </w:rPr>
              <w:t>Peterle</w:t>
            </w:r>
            <w:proofErr w:type="spellEnd"/>
          </w:p>
        </w:tc>
      </w:tr>
      <w:tr w:rsidR="000042A3" w:rsidRPr="000042A3" w:rsidTr="00004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3" w:type="pct"/>
            <w:noWrap/>
          </w:tcPr>
          <w:p w:rsidR="000042A3" w:rsidRPr="000042A3" w:rsidRDefault="000042A3" w:rsidP="000042A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2" w:type="pct"/>
          </w:tcPr>
          <w:p w:rsidR="000042A3" w:rsidRPr="000042A3" w:rsidRDefault="000042A3" w:rsidP="000042A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57" w:type="pct"/>
          </w:tcPr>
          <w:p w:rsidR="000042A3" w:rsidRPr="000042A3" w:rsidRDefault="000042A3" w:rsidP="000042A3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8" w:type="pct"/>
          </w:tcPr>
          <w:p w:rsidR="000042A3" w:rsidRPr="000042A3" w:rsidRDefault="000042A3" w:rsidP="000042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B7960" w:rsidRPr="000042A3" w:rsidRDefault="000042A3" w:rsidP="000042A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042A3">
        <w:rPr>
          <w:rFonts w:ascii="Times New Roman" w:hAnsi="Times New Roman" w:cs="Times New Roman"/>
          <w:sz w:val="20"/>
          <w:szCs w:val="20"/>
        </w:rPr>
        <w:t xml:space="preserve">* Ementa estendida: Quais questões marcaram e marcam a produção cultural italiana da segunda metade do século XX e XXI? A disciplina pretende discutir uma parte dessa produção, partindo de um romance emblemático de Primo </w:t>
      </w:r>
      <w:proofErr w:type="gramStart"/>
      <w:r w:rsidRPr="000042A3">
        <w:rPr>
          <w:rFonts w:ascii="Times New Roman" w:hAnsi="Times New Roman" w:cs="Times New Roman"/>
          <w:sz w:val="20"/>
          <w:szCs w:val="20"/>
        </w:rPr>
        <w:t>Levi,  é</w:t>
      </w:r>
      <w:proofErr w:type="gramEnd"/>
      <w:r w:rsidRPr="000042A3">
        <w:rPr>
          <w:rFonts w:ascii="Times New Roman" w:hAnsi="Times New Roman" w:cs="Times New Roman"/>
          <w:sz w:val="20"/>
          <w:szCs w:val="20"/>
        </w:rPr>
        <w:t xml:space="preserve"> isto um homem (1947), até chegar a questões atuais e urgentes como a imigração, que vem sendo lida e relida por poetas, escritores, artistas plásticos e filósofos. Se a Segunda Guerra Mundial foi um momento crucial do chamado século da barbárie que deixou heranças, destroços e ruínas, como olhar para esse passado que arde e que parece, de outras formas e por outros meios, continuar a arder? Primo Levi conta sua experiência de prisioneiro no campo de concentração como meio de construir uma memória, lutando contra o esquecimento. Quarenta anos depois, Gianni </w:t>
      </w:r>
      <w:proofErr w:type="spellStart"/>
      <w:r w:rsidRPr="000042A3">
        <w:rPr>
          <w:rFonts w:ascii="Times New Roman" w:hAnsi="Times New Roman" w:cs="Times New Roman"/>
          <w:sz w:val="20"/>
          <w:szCs w:val="20"/>
        </w:rPr>
        <w:t>Celati</w:t>
      </w:r>
      <w:proofErr w:type="spellEnd"/>
      <w:r w:rsidRPr="000042A3">
        <w:rPr>
          <w:rFonts w:ascii="Times New Roman" w:hAnsi="Times New Roman" w:cs="Times New Roman"/>
          <w:sz w:val="20"/>
          <w:szCs w:val="20"/>
        </w:rPr>
        <w:t xml:space="preserve">, em 1987, recupera o personagem </w:t>
      </w:r>
      <w:proofErr w:type="spellStart"/>
      <w:r w:rsidRPr="000042A3">
        <w:rPr>
          <w:rFonts w:ascii="Times New Roman" w:hAnsi="Times New Roman" w:cs="Times New Roman"/>
          <w:sz w:val="20"/>
          <w:szCs w:val="20"/>
        </w:rPr>
        <w:t>Bartleby</w:t>
      </w:r>
      <w:proofErr w:type="spellEnd"/>
      <w:r w:rsidRPr="000042A3">
        <w:rPr>
          <w:rFonts w:ascii="Times New Roman" w:hAnsi="Times New Roman" w:cs="Times New Roman"/>
          <w:sz w:val="20"/>
          <w:szCs w:val="20"/>
        </w:rPr>
        <w:t xml:space="preserve"> de Melville, nas vestes de </w:t>
      </w:r>
      <w:proofErr w:type="spellStart"/>
      <w:r w:rsidRPr="000042A3">
        <w:rPr>
          <w:rFonts w:ascii="Times New Roman" w:hAnsi="Times New Roman" w:cs="Times New Roman"/>
          <w:sz w:val="20"/>
          <w:szCs w:val="20"/>
        </w:rPr>
        <w:t>Baratto</w:t>
      </w:r>
      <w:proofErr w:type="spellEnd"/>
      <w:r w:rsidRPr="000042A3">
        <w:rPr>
          <w:rFonts w:ascii="Times New Roman" w:hAnsi="Times New Roman" w:cs="Times New Roman"/>
          <w:sz w:val="20"/>
          <w:szCs w:val="20"/>
        </w:rPr>
        <w:t>, que como o escrivão surpreende com novas respostas, tiradas e gestos. A literatura italiana contemporânea, mas não só, parece levantar uma série de questões, também ligadas à própria escrita, que tocam os seguintes aspectos: como ver e pensar o outro, a imigração, a descentralização do sujeito, a relação com o cotidiano. A proposta é, portanto, partindo dessas linhas discutir textos literários significativos por meio de uma combinação de textos de escritores, poetas e pensadores italianos traduzidos para o português.</w:t>
      </w:r>
    </w:p>
    <w:p w:rsidR="000042A3" w:rsidRPr="000042A3" w:rsidRDefault="000042A3" w:rsidP="000042A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42A3" w:rsidRPr="000042A3" w:rsidRDefault="000042A3" w:rsidP="000042A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42A3" w:rsidRPr="000042A3" w:rsidRDefault="000042A3" w:rsidP="000042A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42A3" w:rsidRPr="000042A3" w:rsidRDefault="000042A3" w:rsidP="000042A3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2A3">
        <w:rPr>
          <w:rFonts w:ascii="Times New Roman" w:hAnsi="Times New Roman" w:cs="Times New Roman"/>
          <w:b/>
          <w:sz w:val="32"/>
          <w:szCs w:val="32"/>
        </w:rPr>
        <w:t>Disciplinas ministradas em outra língua</w:t>
      </w:r>
    </w:p>
    <w:tbl>
      <w:tblPr>
        <w:tblStyle w:val="MediumShading2-Accent5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3370"/>
        <w:gridCol w:w="6519"/>
        <w:gridCol w:w="2959"/>
        <w:gridCol w:w="2235"/>
      </w:tblGrid>
      <w:tr w:rsidR="000042A3" w:rsidRPr="00CF02A7" w:rsidTr="00CF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042A3" w:rsidRPr="00CF02A7" w:rsidRDefault="000042A3" w:rsidP="00CF02A7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br w:type="page"/>
              <w:t>DISCIPLINAS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42A3" w:rsidRPr="00CF02A7" w:rsidRDefault="000042A3" w:rsidP="00CF02A7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EMENTAS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42A3" w:rsidRPr="00CF02A7" w:rsidRDefault="000042A3" w:rsidP="00CF02A7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PRÉ-REQUISITOS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F02A7" w:rsidRDefault="000042A3" w:rsidP="00CF02A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HORÁRIOS/</w:t>
            </w:r>
          </w:p>
          <w:p w:rsidR="000042A3" w:rsidRPr="00CF02A7" w:rsidRDefault="000042A3" w:rsidP="00CF02A7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DOCENTES</w:t>
            </w:r>
          </w:p>
        </w:tc>
      </w:tr>
      <w:tr w:rsidR="000042A3" w:rsidRPr="00CF02A7" w:rsidTr="00161B52">
        <w:tc>
          <w:tcPr>
            <w:tcW w:w="5000" w:type="pct"/>
            <w:gridSpan w:val="4"/>
            <w:shd w:val="clear" w:color="auto" w:fill="DDD9C3" w:themeFill="background2" w:themeFillShade="E6"/>
            <w:noWrap/>
          </w:tcPr>
          <w:p w:rsidR="000042A3" w:rsidRPr="00CF02A7" w:rsidRDefault="000042A3" w:rsidP="00CF02A7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Alemão (disciplinas ministradas em alemão)</w:t>
            </w:r>
          </w:p>
        </w:tc>
      </w:tr>
      <w:tr w:rsidR="00CF02A7" w:rsidRPr="00CF02A7" w:rsidTr="00CF02A7">
        <w:tc>
          <w:tcPr>
            <w:tcW w:w="1117" w:type="pct"/>
            <w:noWrap/>
          </w:tcPr>
          <w:p w:rsidR="000042A3" w:rsidRPr="00CF02A7" w:rsidRDefault="000042A3" w:rsidP="00CF02A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LLE7178 Conversação em Língua Alemã II</w:t>
            </w:r>
          </w:p>
        </w:tc>
        <w:tc>
          <w:tcPr>
            <w:tcW w:w="216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Treinamento da habilidade de expressão oral, visando o uso de vocabulário e estruturas complexas da língua alemã.</w:t>
            </w:r>
          </w:p>
        </w:tc>
        <w:tc>
          <w:tcPr>
            <w:tcW w:w="98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Recomenda-se ter concluído ao menos a quarta fase de língua alemã</w:t>
            </w:r>
          </w:p>
        </w:tc>
        <w:tc>
          <w:tcPr>
            <w:tcW w:w="74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3ª. 16h20 e 6ª. 14h20</w:t>
            </w:r>
          </w:p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spellStart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Izabela</w:t>
            </w:r>
            <w:proofErr w:type="spellEnd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D. </w:t>
            </w:r>
            <w:proofErr w:type="spellStart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Broering</w:t>
            </w:r>
            <w:proofErr w:type="spellEnd"/>
          </w:p>
        </w:tc>
      </w:tr>
      <w:tr w:rsidR="00CF02A7" w:rsidRPr="00CF02A7" w:rsidTr="00CF02A7">
        <w:tc>
          <w:tcPr>
            <w:tcW w:w="1117" w:type="pct"/>
            <w:noWrap/>
          </w:tcPr>
          <w:p w:rsidR="000042A3" w:rsidRPr="00CF02A7" w:rsidRDefault="000042A3" w:rsidP="00CF02A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LLE 7174 Fonética do Alemão</w:t>
            </w:r>
          </w:p>
        </w:tc>
        <w:tc>
          <w:tcPr>
            <w:tcW w:w="216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Conceitos básicos da fonética articulatória e prática da fonética do português com exercício de pronúncia do alemão.</w:t>
            </w:r>
          </w:p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8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Recomenda-se ter concluído ao menos a segunda fase de língua alemã</w:t>
            </w:r>
          </w:p>
        </w:tc>
        <w:tc>
          <w:tcPr>
            <w:tcW w:w="74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4ª. 18h30-20h</w:t>
            </w:r>
          </w:p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Werner L. </w:t>
            </w:r>
            <w:proofErr w:type="spellStart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Heidermann</w:t>
            </w:r>
            <w:proofErr w:type="spellEnd"/>
          </w:p>
        </w:tc>
      </w:tr>
      <w:tr w:rsidR="000042A3" w:rsidRPr="00CF02A7" w:rsidTr="00161B52">
        <w:tc>
          <w:tcPr>
            <w:tcW w:w="5000" w:type="pct"/>
            <w:gridSpan w:val="4"/>
            <w:shd w:val="clear" w:color="auto" w:fill="DDD9C3" w:themeFill="background2" w:themeFillShade="E6"/>
            <w:noWrap/>
          </w:tcPr>
          <w:p w:rsidR="000042A3" w:rsidRPr="00CF02A7" w:rsidRDefault="000042A3" w:rsidP="00CF02A7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Francês (disciplinas ministradas em francês)</w:t>
            </w:r>
          </w:p>
        </w:tc>
      </w:tr>
      <w:tr w:rsidR="00CF02A7" w:rsidRPr="00CF02A7" w:rsidTr="00CF02A7">
        <w:tc>
          <w:tcPr>
            <w:tcW w:w="1117" w:type="pct"/>
            <w:noWrap/>
          </w:tcPr>
          <w:p w:rsidR="000042A3" w:rsidRPr="00CF02A7" w:rsidRDefault="000042A3" w:rsidP="00CF02A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LLE 7382 Fonética Francesa II</w:t>
            </w:r>
          </w:p>
        </w:tc>
        <w:tc>
          <w:tcPr>
            <w:tcW w:w="216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A disciplina de Fonética Francesa I visa o desenvolvimento da capacidade de percepção e de produção de gestos articulatórios da língua francesa, oferecendo subsídios teóricos e práticos para o aperfeiçoamento da prosódia, indispensáveis à formação de professores de francês preparados para atuar no ensino fundamental, médio, superior e em docências alternativas.</w:t>
            </w:r>
          </w:p>
        </w:tc>
        <w:tc>
          <w:tcPr>
            <w:tcW w:w="98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Recomenda-se ter concluído ao menos a terceira fase de língua francesa</w:t>
            </w:r>
          </w:p>
        </w:tc>
        <w:tc>
          <w:tcPr>
            <w:tcW w:w="74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4ª. 8h20-12h</w:t>
            </w:r>
          </w:p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André </w:t>
            </w:r>
            <w:proofErr w:type="spellStart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Berri</w:t>
            </w:r>
            <w:proofErr w:type="spellEnd"/>
          </w:p>
        </w:tc>
      </w:tr>
      <w:tr w:rsidR="00CF02A7" w:rsidRPr="00CF02A7" w:rsidTr="00CF02A7">
        <w:tc>
          <w:tcPr>
            <w:tcW w:w="1117" w:type="pct"/>
            <w:noWrap/>
          </w:tcPr>
          <w:p w:rsidR="000042A3" w:rsidRPr="00CF02A7" w:rsidRDefault="000042A3" w:rsidP="00CF02A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LLE7384 - História da Língua Francesa</w:t>
            </w:r>
          </w:p>
        </w:tc>
        <w:tc>
          <w:tcPr>
            <w:tcW w:w="2161" w:type="pct"/>
          </w:tcPr>
          <w:p w:rsidR="000042A3" w:rsidRPr="00CF02A7" w:rsidRDefault="000042A3" w:rsidP="00233B10">
            <w:pPr>
              <w:pStyle w:val="Pargrafo"/>
              <w:spacing w:line="276" w:lineRule="auto"/>
              <w:ind w:firstLine="0"/>
              <w:rPr>
                <w:rFonts w:ascii="Times New Roman" w:eastAsia="Calibri" w:hAnsi="Times New Roman"/>
                <w:color w:val="auto"/>
                <w:sz w:val="24"/>
                <w:szCs w:val="24"/>
                <w:lang w:val="pt-BR" w:eastAsia="en-US"/>
              </w:rPr>
            </w:pPr>
            <w:r w:rsidRPr="00CF02A7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 disciplina História da Língua Francesa tem por objetivo abordar aspectos teóricos da evolução da língua francesa ao longo dos séculos na França e em outras partes do mundo francófono, com vistas ao ensino-aprendizagem da língua francesa.</w:t>
            </w:r>
          </w:p>
        </w:tc>
        <w:tc>
          <w:tcPr>
            <w:tcW w:w="98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Recomenda-se ter concluído ao menos a segunda terceira de língua francesa</w:t>
            </w:r>
          </w:p>
        </w:tc>
        <w:tc>
          <w:tcPr>
            <w:tcW w:w="74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2ª. 13h30-17h</w:t>
            </w:r>
          </w:p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André </w:t>
            </w:r>
            <w:proofErr w:type="spellStart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Berri</w:t>
            </w:r>
            <w:proofErr w:type="spellEnd"/>
          </w:p>
        </w:tc>
      </w:tr>
      <w:tr w:rsidR="000042A3" w:rsidRPr="00CF02A7" w:rsidTr="00161B52">
        <w:tc>
          <w:tcPr>
            <w:tcW w:w="5000" w:type="pct"/>
            <w:gridSpan w:val="4"/>
            <w:shd w:val="clear" w:color="auto" w:fill="DDD9C3" w:themeFill="background2" w:themeFillShade="E6"/>
            <w:noWrap/>
          </w:tcPr>
          <w:p w:rsidR="000042A3" w:rsidRPr="00CF02A7" w:rsidRDefault="000042A3" w:rsidP="00CF02A7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Inglês (disciplinas ministradas em inglês)</w:t>
            </w:r>
          </w:p>
        </w:tc>
      </w:tr>
      <w:tr w:rsidR="00CF02A7" w:rsidRPr="00CF02A7" w:rsidTr="00CF02A7">
        <w:tc>
          <w:tcPr>
            <w:tcW w:w="1117" w:type="pct"/>
            <w:noWrap/>
          </w:tcPr>
          <w:p w:rsidR="000042A3" w:rsidRPr="00CF02A7" w:rsidRDefault="000042A3" w:rsidP="00CF02A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F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LLE7407 - Fonética e Fonologia da Língua Inglesa</w:t>
            </w:r>
          </w:p>
        </w:tc>
        <w:tc>
          <w:tcPr>
            <w:tcW w:w="216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Prática intensiva de transcrição fonética, teoria e prática da estrutura silábica, aspectos segmentais e suprassegmentais e processos fonológicos mais produtivos da língua inglesa.</w:t>
            </w:r>
          </w:p>
        </w:tc>
        <w:tc>
          <w:tcPr>
            <w:tcW w:w="981" w:type="pct"/>
          </w:tcPr>
          <w:p w:rsidR="000042A3" w:rsidRPr="00CF02A7" w:rsidRDefault="000042A3" w:rsidP="00F40F8D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Recomenda-se ter concluído ao menos a terceira de língua inglesa</w:t>
            </w:r>
          </w:p>
        </w:tc>
        <w:tc>
          <w:tcPr>
            <w:tcW w:w="741" w:type="pct"/>
          </w:tcPr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3ª. 14h20 e 5ª. 16h20</w:t>
            </w:r>
          </w:p>
          <w:p w:rsidR="000042A3" w:rsidRPr="00CF02A7" w:rsidRDefault="000042A3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Hanna </w:t>
            </w:r>
            <w:proofErr w:type="spellStart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Kivistö</w:t>
            </w:r>
            <w:proofErr w:type="spellEnd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de Souza</w:t>
            </w:r>
          </w:p>
        </w:tc>
      </w:tr>
      <w:tr w:rsidR="00233B10" w:rsidRPr="00CF02A7" w:rsidTr="00CF02A7">
        <w:tc>
          <w:tcPr>
            <w:tcW w:w="1117" w:type="pct"/>
            <w:noWrap/>
          </w:tcPr>
          <w:p w:rsidR="00233B10" w:rsidRPr="00CF02A7" w:rsidRDefault="00233B10" w:rsidP="00CF02A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F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LLE7408 - Tópico Especial em Língua Inglesa I: Teoria e Prática de Sala de Aula</w:t>
            </w:r>
          </w:p>
        </w:tc>
        <w:tc>
          <w:tcPr>
            <w:tcW w:w="2161" w:type="pct"/>
          </w:tcPr>
          <w:p w:rsidR="00233B10" w:rsidRPr="00CF02A7" w:rsidRDefault="00233B10" w:rsidP="00CF02A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Ementa: A natureza multidimensional do professor como aprendiz de professor: o contexto, as práticas e o conteúdo do ensino e da aprendizagem de Inglês como língua estrangeira.</w:t>
            </w:r>
          </w:p>
        </w:tc>
        <w:tc>
          <w:tcPr>
            <w:tcW w:w="981" w:type="pct"/>
          </w:tcPr>
          <w:p w:rsidR="00233B10" w:rsidRPr="00CF02A7" w:rsidRDefault="00233B10" w:rsidP="004B365E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Recomenda-se ter concluído ao menos a terceira de língua inglesa</w:t>
            </w:r>
          </w:p>
        </w:tc>
        <w:tc>
          <w:tcPr>
            <w:tcW w:w="741" w:type="pct"/>
          </w:tcPr>
          <w:p w:rsidR="00233B10" w:rsidRPr="00CF02A7" w:rsidRDefault="00233B10" w:rsidP="00CF02A7">
            <w:pPr>
              <w:pStyle w:val="DecimalAligned"/>
              <w:contextualSpacing/>
              <w:rPr>
                <w:rFonts w:ascii="Times New Roman" w:eastAsia="Times New Roman" w:hAnsi="Times New Roman"/>
                <w:color w:val="201F1E"/>
                <w:sz w:val="24"/>
                <w:szCs w:val="24"/>
                <w:lang w:val="pt-BR" w:eastAsia="pt-BR"/>
              </w:rPr>
            </w:pPr>
            <w:r w:rsidRPr="00CF02A7">
              <w:rPr>
                <w:rFonts w:ascii="Times New Roman" w:eastAsia="Times New Roman" w:hAnsi="Times New Roman"/>
                <w:color w:val="201F1E"/>
                <w:sz w:val="24"/>
                <w:szCs w:val="24"/>
                <w:lang w:val="pt-BR" w:eastAsia="pt-BR"/>
              </w:rPr>
              <w:t>6a. 1420-16h</w:t>
            </w:r>
          </w:p>
          <w:p w:rsidR="00233B10" w:rsidRPr="00CF02A7" w:rsidRDefault="00233B10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Adriana Kuerten </w:t>
            </w:r>
            <w:proofErr w:type="spellStart"/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Dellagnelo</w:t>
            </w:r>
            <w:proofErr w:type="spellEnd"/>
          </w:p>
        </w:tc>
      </w:tr>
      <w:tr w:rsidR="00233B10" w:rsidRPr="00CF02A7" w:rsidTr="00161B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</w:tcPr>
          <w:p w:rsidR="00233B10" w:rsidRPr="00CF02A7" w:rsidRDefault="00233B10" w:rsidP="00CF02A7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Secretariado Executivo (Inglês/Português)</w:t>
            </w:r>
          </w:p>
        </w:tc>
      </w:tr>
      <w:tr w:rsidR="00233B10" w:rsidRPr="00CF02A7" w:rsidTr="00CF0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7" w:type="pct"/>
            <w:tcBorders>
              <w:bottom w:val="single" w:sz="4" w:space="0" w:color="auto"/>
            </w:tcBorders>
            <w:noWrap/>
          </w:tcPr>
          <w:p w:rsidR="00233B10" w:rsidRPr="00CF02A7" w:rsidRDefault="00233B10" w:rsidP="00CF02A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F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LLE7429 - Estudos de Tradução em Inglês II.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233B10" w:rsidRPr="00CF02A7" w:rsidRDefault="00233B10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0F8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Introdução à prática da tradução de diferentes gêneros textuais nas línguas Inglesa e Portuguesa, com base nas teorias </w:t>
            </w:r>
            <w:r w:rsidRPr="00F40F8D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funcionalistas da tradução. Foco na função, encargos e objetivos da tradução.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233B10" w:rsidRPr="00CF02A7" w:rsidRDefault="00233B10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Recomenda-se ter concluído ao menos a terceira de </w:t>
            </w: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língua inglesa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233B10" w:rsidRPr="00CF02A7" w:rsidRDefault="00233B10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6ª. 18h30-10h00</w:t>
            </w:r>
          </w:p>
          <w:p w:rsidR="00233B10" w:rsidRPr="00CF02A7" w:rsidRDefault="00233B10" w:rsidP="00CF02A7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02A7">
              <w:rPr>
                <w:rFonts w:ascii="Times New Roman" w:hAnsi="Times New Roman"/>
                <w:sz w:val="24"/>
                <w:szCs w:val="24"/>
                <w:lang w:val="pt-BR"/>
              </w:rPr>
              <w:t>Cassiano Fagundes</w:t>
            </w:r>
          </w:p>
        </w:tc>
      </w:tr>
    </w:tbl>
    <w:p w:rsidR="000042A3" w:rsidRPr="000042A3" w:rsidRDefault="000042A3" w:rsidP="00CF0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42A3" w:rsidRPr="000042A3" w:rsidSect="00FD06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47"/>
    <w:rsid w:val="000042A3"/>
    <w:rsid w:val="000458E0"/>
    <w:rsid w:val="00055E2C"/>
    <w:rsid w:val="000B42A3"/>
    <w:rsid w:val="000D0568"/>
    <w:rsid w:val="001F3496"/>
    <w:rsid w:val="0022575E"/>
    <w:rsid w:val="00233B10"/>
    <w:rsid w:val="002374C7"/>
    <w:rsid w:val="00243A19"/>
    <w:rsid w:val="002574A3"/>
    <w:rsid w:val="002B7960"/>
    <w:rsid w:val="002C7B89"/>
    <w:rsid w:val="00322C8B"/>
    <w:rsid w:val="00332026"/>
    <w:rsid w:val="003356A6"/>
    <w:rsid w:val="003510BD"/>
    <w:rsid w:val="0035650E"/>
    <w:rsid w:val="003578D0"/>
    <w:rsid w:val="003B5056"/>
    <w:rsid w:val="003D0141"/>
    <w:rsid w:val="003D44FE"/>
    <w:rsid w:val="004655A2"/>
    <w:rsid w:val="004726C3"/>
    <w:rsid w:val="00476198"/>
    <w:rsid w:val="004D6119"/>
    <w:rsid w:val="00510E2C"/>
    <w:rsid w:val="00520BAD"/>
    <w:rsid w:val="005343CC"/>
    <w:rsid w:val="00560D94"/>
    <w:rsid w:val="00640EF8"/>
    <w:rsid w:val="006D042D"/>
    <w:rsid w:val="006D57B4"/>
    <w:rsid w:val="006D7498"/>
    <w:rsid w:val="006F4863"/>
    <w:rsid w:val="006F4FEB"/>
    <w:rsid w:val="007307B4"/>
    <w:rsid w:val="00767370"/>
    <w:rsid w:val="00824962"/>
    <w:rsid w:val="0082670A"/>
    <w:rsid w:val="0089135E"/>
    <w:rsid w:val="008956D1"/>
    <w:rsid w:val="008F4DC8"/>
    <w:rsid w:val="009060CE"/>
    <w:rsid w:val="009073EB"/>
    <w:rsid w:val="00914AC0"/>
    <w:rsid w:val="00951303"/>
    <w:rsid w:val="009523A2"/>
    <w:rsid w:val="009669E2"/>
    <w:rsid w:val="009731E1"/>
    <w:rsid w:val="009D2629"/>
    <w:rsid w:val="00A058A6"/>
    <w:rsid w:val="00A33747"/>
    <w:rsid w:val="00A727C2"/>
    <w:rsid w:val="00A96CE5"/>
    <w:rsid w:val="00AA5412"/>
    <w:rsid w:val="00AC0008"/>
    <w:rsid w:val="00AC7718"/>
    <w:rsid w:val="00AD35CE"/>
    <w:rsid w:val="00B05410"/>
    <w:rsid w:val="00B24410"/>
    <w:rsid w:val="00B32869"/>
    <w:rsid w:val="00B512EB"/>
    <w:rsid w:val="00B76E6D"/>
    <w:rsid w:val="00B9576F"/>
    <w:rsid w:val="00C30204"/>
    <w:rsid w:val="00C66531"/>
    <w:rsid w:val="00C818DD"/>
    <w:rsid w:val="00C8318B"/>
    <w:rsid w:val="00CF02A7"/>
    <w:rsid w:val="00D005D7"/>
    <w:rsid w:val="00D15BA2"/>
    <w:rsid w:val="00DE38C5"/>
    <w:rsid w:val="00DF497E"/>
    <w:rsid w:val="00E308E0"/>
    <w:rsid w:val="00E712FF"/>
    <w:rsid w:val="00EA2C28"/>
    <w:rsid w:val="00EA4CFC"/>
    <w:rsid w:val="00ED5A75"/>
    <w:rsid w:val="00F40F8D"/>
    <w:rsid w:val="00F57744"/>
    <w:rsid w:val="00F71CD4"/>
    <w:rsid w:val="00FA055C"/>
    <w:rsid w:val="00FB1039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C2A1-A8FC-4EC1-9C32-0EA3C4C2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7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imalAligned">
    <w:name w:val="Decimal Aligned"/>
    <w:basedOn w:val="Normal"/>
    <w:uiPriority w:val="40"/>
    <w:qFormat/>
    <w:rsid w:val="00A727C2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727C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7C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727C2"/>
    <w:rPr>
      <w:i/>
      <w:iCs/>
    </w:rPr>
  </w:style>
  <w:style w:type="table" w:styleId="MediumShading2-Accent5">
    <w:name w:val="Medium Shading 2 Accent 5"/>
    <w:basedOn w:val="TableNormal"/>
    <w:uiPriority w:val="64"/>
    <w:rsid w:val="00A727C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C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qFormat/>
    <w:rsid w:val="00640EF8"/>
    <w:pPr>
      <w:spacing w:after="120"/>
      <w:ind w:firstLine="708"/>
      <w:jc w:val="both"/>
    </w:pPr>
    <w:rPr>
      <w:rFonts w:ascii="Calibri" w:eastAsia="Times New Roman" w:hAnsi="Calibri" w:cs="Times New Roman"/>
      <w:color w:val="404040"/>
      <w:lang w:eastAsia="pt-BR"/>
    </w:rPr>
  </w:style>
  <w:style w:type="character" w:customStyle="1" w:styleId="PargrafoChar">
    <w:name w:val="Parágrafo Char"/>
    <w:link w:val="Pargrafo"/>
    <w:rsid w:val="00640EF8"/>
    <w:rPr>
      <w:rFonts w:ascii="Calibri" w:eastAsia="Times New Roman" w:hAnsi="Calibri" w:cs="Times New Roman"/>
      <w:color w:val="40404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0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ROSANE SILVEIRA</dc:creator>
  <cp:lastModifiedBy>Rosane Silveira</cp:lastModifiedBy>
  <cp:revision>2</cp:revision>
  <cp:lastPrinted>2019-06-11T16:12:00Z</cp:lastPrinted>
  <dcterms:created xsi:type="dcterms:W3CDTF">2019-06-26T12:39:00Z</dcterms:created>
  <dcterms:modified xsi:type="dcterms:W3CDTF">2019-06-26T12:39:00Z</dcterms:modified>
</cp:coreProperties>
</file>